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82" w:rsidRDefault="00875882" w:rsidP="00875882">
      <w:pPr>
        <w:jc w:val="center"/>
      </w:pPr>
      <w:r>
        <w:rPr>
          <w:noProof/>
        </w:rPr>
        <w:drawing>
          <wp:inline distT="0" distB="0" distL="0" distR="0" wp14:anchorId="578118C3">
            <wp:extent cx="3078480" cy="1402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882" w:rsidRDefault="00875882"/>
    <w:p w:rsidR="00875882" w:rsidRDefault="00875882">
      <w:pPr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  <w:t>XRP Ledger (XRPL)</w:t>
      </w:r>
    </w:p>
    <w:p w:rsidR="00875882" w:rsidRPr="00875882" w:rsidRDefault="00875882">
      <w:pPr>
        <w:rPr>
          <w:rFonts w:ascii="Arial" w:hAnsi="Arial" w:cs="Arial"/>
          <w:sz w:val="24"/>
          <w:szCs w:val="24"/>
        </w:rPr>
      </w:pPr>
    </w:p>
    <w:p w:rsidR="00217CA5" w:rsidRDefault="00875882">
      <w:pPr>
        <w:rPr>
          <w:rFonts w:ascii="Arial" w:hAnsi="Arial" w:cs="Arial"/>
          <w:sz w:val="24"/>
          <w:szCs w:val="24"/>
        </w:rPr>
      </w:pPr>
      <w:r w:rsidRPr="00875882">
        <w:rPr>
          <w:rFonts w:ascii="Arial" w:hAnsi="Arial" w:cs="Arial"/>
          <w:sz w:val="24"/>
          <w:szCs w:val="24"/>
        </w:rPr>
        <w:t xml:space="preserve">Ripple is a crypto solutions company that transforms how the world moves, manages, and tokenizes value to inspire new business models and create more economic </w:t>
      </w:r>
      <w:r>
        <w:rPr>
          <w:rFonts w:ascii="Arial" w:hAnsi="Arial" w:cs="Arial"/>
          <w:sz w:val="24"/>
          <w:szCs w:val="24"/>
        </w:rPr>
        <w:t>opportunities</w:t>
      </w:r>
      <w:r w:rsidRPr="00875882">
        <w:rPr>
          <w:rFonts w:ascii="Arial" w:hAnsi="Arial" w:cs="Arial"/>
          <w:sz w:val="24"/>
          <w:szCs w:val="24"/>
        </w:rPr>
        <w:t>. The XRP Ledger (XRPL), with its native digital asset XRP, is a decentralized, public blockchain led by a global developer community. Morgan's National FinTech Center is looking for faculty and students (with faculty supervision) to engage with Ripple's XRP Ledger. Inquire about available FinTech Center XRPL-focused mini-grants</w:t>
      </w:r>
      <w:r>
        <w:rPr>
          <w:rFonts w:ascii="Arial" w:hAnsi="Arial" w:cs="Arial"/>
          <w:sz w:val="24"/>
          <w:szCs w:val="24"/>
        </w:rPr>
        <w:t xml:space="preserve"> info.fintech@morgan.edu</w:t>
      </w:r>
      <w:r w:rsidRPr="00875882">
        <w:rPr>
          <w:rFonts w:ascii="Arial" w:hAnsi="Arial" w:cs="Arial"/>
          <w:sz w:val="24"/>
          <w:szCs w:val="24"/>
        </w:rPr>
        <w:t xml:space="preserve">.   </w:t>
      </w:r>
    </w:p>
    <w:p w:rsidR="00875882" w:rsidRDefault="00875882">
      <w:pPr>
        <w:rPr>
          <w:rFonts w:ascii="Arial" w:hAnsi="Arial" w:cs="Arial"/>
          <w:sz w:val="24"/>
          <w:szCs w:val="24"/>
        </w:rPr>
      </w:pPr>
    </w:p>
    <w:p w:rsidR="00875882" w:rsidRDefault="00875882">
      <w:pPr>
        <w:rPr>
          <w:rFonts w:ascii="Arial" w:hAnsi="Arial" w:cs="Arial"/>
          <w:sz w:val="24"/>
          <w:szCs w:val="24"/>
        </w:rPr>
      </w:pPr>
      <w:r w:rsidRPr="00875882">
        <w:rPr>
          <w:rFonts w:ascii="Arial" w:hAnsi="Arial" w:cs="Arial"/>
          <w:sz w:val="24"/>
          <w:szCs w:val="24"/>
        </w:rPr>
        <w:t xml:space="preserve">For more information, please review this </w:t>
      </w:r>
      <w:hyperlink r:id="rId5" w:history="1">
        <w:r w:rsidRPr="00875882">
          <w:rPr>
            <w:rStyle w:val="Hyperlink"/>
            <w:rFonts w:ascii="Arial" w:hAnsi="Arial" w:cs="Arial"/>
            <w:sz w:val="24"/>
            <w:szCs w:val="24"/>
          </w:rPr>
          <w:t>series of videos that introduce the XRP Ledger.</w:t>
        </w:r>
      </w:hyperlink>
    </w:p>
    <w:p w:rsidR="00875882" w:rsidRDefault="00875882">
      <w:pPr>
        <w:rPr>
          <w:rFonts w:ascii="Arial" w:hAnsi="Arial" w:cs="Arial"/>
          <w:sz w:val="24"/>
          <w:szCs w:val="24"/>
        </w:rPr>
      </w:pPr>
    </w:p>
    <w:p w:rsidR="00875882" w:rsidRDefault="00875882">
      <w:pPr>
        <w:rPr>
          <w:rFonts w:ascii="Arial" w:hAnsi="Arial" w:cs="Arial"/>
          <w:b/>
          <w:sz w:val="48"/>
          <w:szCs w:val="48"/>
        </w:rPr>
      </w:pPr>
      <w:r w:rsidRPr="0087588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45015">
          <w:rPr>
            <w:rStyle w:val="Hyperlink"/>
            <w:rFonts w:ascii="Arial" w:hAnsi="Arial" w:cs="Arial"/>
            <w:b/>
            <w:sz w:val="48"/>
            <w:szCs w:val="48"/>
          </w:rPr>
          <w:t>APPLY HERE</w:t>
        </w:r>
      </w:hyperlink>
    </w:p>
    <w:p w:rsidR="00A45015" w:rsidRPr="00A45015" w:rsidRDefault="00A45015">
      <w:pPr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66546C" wp14:editId="44C18F65">
            <wp:simplePos x="0" y="0"/>
            <wp:positionH relativeFrom="column">
              <wp:posOffset>3733800</wp:posOffset>
            </wp:positionH>
            <wp:positionV relativeFrom="page">
              <wp:posOffset>8769350</wp:posOffset>
            </wp:positionV>
            <wp:extent cx="815340" cy="731520"/>
            <wp:effectExtent l="0" t="0" r="0" b="0"/>
            <wp:wrapNone/>
            <wp:docPr id="15" name="Pictur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9BEF2D" wp14:editId="7A337F6A">
            <wp:simplePos x="0" y="0"/>
            <wp:positionH relativeFrom="column">
              <wp:posOffset>1479550</wp:posOffset>
            </wp:positionH>
            <wp:positionV relativeFrom="page">
              <wp:posOffset>8851900</wp:posOffset>
            </wp:positionV>
            <wp:extent cx="640080" cy="640080"/>
            <wp:effectExtent l="171450" t="171450" r="160020" b="179070"/>
            <wp:wrapNone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1528C1" wp14:editId="70C943E9">
            <wp:simplePos x="0" y="0"/>
            <wp:positionH relativeFrom="margin">
              <wp:align>center</wp:align>
            </wp:positionH>
            <wp:positionV relativeFrom="page">
              <wp:posOffset>8805545</wp:posOffset>
            </wp:positionV>
            <wp:extent cx="597535" cy="640080"/>
            <wp:effectExtent l="190500" t="190500" r="183515" b="198120"/>
            <wp:wrapNone/>
            <wp:docPr id="16" name="Picture 1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l="29750" r="6000"/>
                    <a:stretch/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74ED1" wp14:editId="1AB79B78">
                <wp:simplePos x="0" y="0"/>
                <wp:positionH relativeFrom="margin">
                  <wp:align>right</wp:align>
                </wp:positionH>
                <wp:positionV relativeFrom="page">
                  <wp:posOffset>8216900</wp:posOffset>
                </wp:positionV>
                <wp:extent cx="5915025" cy="58864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15" w:rsidRPr="00EB3852" w:rsidRDefault="00A45015" w:rsidP="00A45015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3A0C95"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REFER YOUR COLLEAGUES </w:t>
                            </w:r>
                            <w:hyperlink r:id="rId16" w:history="1">
                              <w:r w:rsidRPr="00EB3852">
                                <w:rPr>
                                  <w:rStyle w:val="Hyperlink"/>
                                  <w:rFonts w:ascii="Arial Black" w:hAnsi="Arial Black"/>
                                  <w:i/>
                                  <w:iCs/>
                                  <w:color w:val="ED7D31" w:themeColor="accent2"/>
                                  <w:sz w:val="40"/>
                                  <w:szCs w:val="40"/>
                                </w:rPr>
                                <w:t>HE</w:t>
                              </w:r>
                              <w:bookmarkStart w:id="0" w:name="_GoBack"/>
                              <w:bookmarkEnd w:id="0"/>
                              <w:r w:rsidRPr="00EB3852">
                                <w:rPr>
                                  <w:rStyle w:val="Hyperlink"/>
                                  <w:rFonts w:ascii="Arial Black" w:hAnsi="Arial Black"/>
                                  <w:i/>
                                  <w:iCs/>
                                  <w:color w:val="ED7D31" w:themeColor="accent2"/>
                                  <w:sz w:val="40"/>
                                  <w:szCs w:val="40"/>
                                </w:rPr>
                                <w:t>RE!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74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647pt;width:465.75pt;height:46.3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" filled="f" stroked="f">
                <v:textbox style="mso-fit-shape-to-text:t">
                  <w:txbxContent>
                    <w:p w:rsidR="00A45015" w:rsidRPr="00EB3852" w:rsidRDefault="00A45015" w:rsidP="00A45015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</w:pPr>
                      <w:r w:rsidRPr="003A0C95"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  <w:t xml:space="preserve">REFER YOUR COLLEAGUES </w:t>
                      </w:r>
                      <w:hyperlink r:id="rId17" w:history="1">
                        <w:r w:rsidRPr="00EB3852">
                          <w:rPr>
                            <w:rStyle w:val="Hyperlink"/>
                            <w:rFonts w:ascii="Arial Black" w:hAnsi="Arial Black"/>
                            <w:i/>
                            <w:iCs/>
                            <w:color w:val="ED7D31" w:themeColor="accent2"/>
                            <w:sz w:val="40"/>
                            <w:szCs w:val="40"/>
                          </w:rPr>
                          <w:t>HE</w:t>
                        </w:r>
                        <w:bookmarkStart w:id="1" w:name="_GoBack"/>
                        <w:bookmarkEnd w:id="1"/>
                        <w:r w:rsidRPr="00EB3852">
                          <w:rPr>
                            <w:rStyle w:val="Hyperlink"/>
                            <w:rFonts w:ascii="Arial Black" w:hAnsi="Arial Black"/>
                            <w:i/>
                            <w:iCs/>
                            <w:color w:val="ED7D31" w:themeColor="accent2"/>
                            <w:sz w:val="40"/>
                            <w:szCs w:val="40"/>
                          </w:rPr>
                          <w:t>RE!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172B6" wp14:editId="3F8AADFF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53350" cy="2181225"/>
                <wp:effectExtent l="0" t="0" r="19050" b="28575"/>
                <wp:wrapNone/>
                <wp:docPr id="13" name="Rectangle: Top Corners Snipp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181225"/>
                        </a:xfrm>
                        <a:prstGeom prst="snip2Same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8A450" id="Rectangle: Top Corners Snipped 13" o:spid="_x0000_s1026" style="position:absolute;margin-left:559.3pt;margin-top:0;width:610.5pt;height:171.7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bottom;mso-position-vertical-relative:page;mso-width-percent:0;mso-width-relative:margin;v-text-anchor:middle" coordsize="775335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" path="m363545,l7389805,r363545,363545l7753350,2181225r,l,2181225r,l,363545,363545,xe" fillcolor="#203864" strokecolor="#2f528f" strokeweight="1pt">
                <v:stroke joinstyle="miter"/>
                <v:path arrowok="t" o:connecttype="custom" o:connectlocs="363545,0;7389805,0;7753350,363545;7753350,2181225;7753350,2181225;0,2181225;0,2181225;0,363545;363545,0" o:connectangles="0,0,0,0,0,0,0,0,0"/>
                <w10:wrap anchorx="page" anchory="page"/>
              </v:shape>
            </w:pict>
          </mc:Fallback>
        </mc:AlternateContent>
      </w:r>
    </w:p>
    <w:sectPr w:rsidR="00A45015" w:rsidRPr="00A4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2"/>
    <w:rsid w:val="00217CA5"/>
    <w:rsid w:val="00875882"/>
    <w:rsid w:val="00A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B7DF"/>
  <w15:chartTrackingRefBased/>
  <w15:docId w15:val="{92485FC8-55D9-4EE9-BEFD-0B4EA4BB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blockchain.fintech.7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blockchain-and-fintech-center-852b84193/" TargetMode="External"/><Relationship Id="rId12" Type="http://schemas.openxmlformats.org/officeDocument/2006/relationships/hyperlink" Target="http://www.pngall.com/globe-png" TargetMode="External"/><Relationship Id="rId17" Type="http://schemas.openxmlformats.org/officeDocument/2006/relationships/hyperlink" Target="https://fintech.morgan.edu/outrea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ntech.morgan.edu/outreach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PkM5RsUEg72U9Lth82lQNiadehq0r9AMXUcub7XnfC_Qheg/viewfor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rldefense.proofpoint.com/v2/url?u=https-3A__www.youtube.com_playlist-3Flist-3DPLJQ55Tj1hIVZtJ-5FJdTvSum2qMTsedWkNi&amp;d=DwMFaQ&amp;c=0CCt47_3RbNABITTvFzZbA&amp;r=IRrJQcsKpmBWt9Aj83MduhpZvWCWvS1euaiHyyz_2w8&amp;m=ArpQchHJKbqwdV5gGg_E7PRpsQC22bLO2gUjS3krzbMQfe0sHah4PsQ-30jeIvcJ&amp;s=bNM_yyK8qr0bicvld-C9tr_EdruKtFi3H1sbc9f0SEs&amp;e=" TargetMode="External"/><Relationship Id="rId15" Type="http://schemas.openxmlformats.org/officeDocument/2006/relationships/hyperlink" Target="https://commons.wikimedia.org/wiki/File:Facebook_icon.jpg" TargetMode="External"/><Relationship Id="rId10" Type="http://schemas.openxmlformats.org/officeDocument/2006/relationships/hyperlink" Target="https://fintech.morgan.ed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pngimg.com/download/5503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State University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Tyneissa A Walters</dc:creator>
  <cp:keywords/>
  <dc:description/>
  <cp:lastModifiedBy>Ms. Tyneissa A Walters</cp:lastModifiedBy>
  <cp:revision>1</cp:revision>
  <dcterms:created xsi:type="dcterms:W3CDTF">2022-03-21T19:31:00Z</dcterms:created>
  <dcterms:modified xsi:type="dcterms:W3CDTF">2022-03-21T19:55:00Z</dcterms:modified>
</cp:coreProperties>
</file>